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F6" w:rsidRDefault="00FD4C2F" w:rsidP="003F02D4">
      <w:pPr>
        <w:pStyle w:val="Akapitzlist"/>
        <w:numPr>
          <w:ilvl w:val="0"/>
          <w:numId w:val="2"/>
        </w:numPr>
        <w:ind w:left="284"/>
      </w:pPr>
      <w:r w:rsidRPr="00FD4C2F">
        <w:t xml:space="preserve">Grill ogrodowy – 1 szt./ 1 </w:t>
      </w:r>
      <w:proofErr w:type="spellStart"/>
      <w:r w:rsidRPr="00FD4C2F">
        <w:t>kpl</w:t>
      </w:r>
      <w:proofErr w:type="spellEnd"/>
      <w:r w:rsidRPr="00FD4C2F">
        <w:t xml:space="preserve">. </w:t>
      </w:r>
      <w:r w:rsidRPr="00FD4C2F">
        <w:sym w:font="Symbol" w:char="F02D"/>
      </w:r>
      <w:r w:rsidRPr="00FD4C2F">
        <w:t xml:space="preserve"> wymiary (+/- 5 cm): szerokość 98 cm, długość 72 cm, wysokość </w:t>
      </w:r>
      <w:r w:rsidR="004226F6">
        <w:t xml:space="preserve">min. </w:t>
      </w:r>
      <w:r w:rsidRPr="00FD4C2F">
        <w:t xml:space="preserve">210 cm, </w:t>
      </w:r>
      <w:r w:rsidRPr="00FD4C2F">
        <w:sym w:font="Symbol" w:char="F02D"/>
      </w:r>
      <w:r w:rsidRPr="00FD4C2F">
        <w:t xml:space="preserve"> konstrukcja: betonowy, prefabrykowany, odporny na wysoką temperaturę i naprężania mechaniczne, z kominem, </w:t>
      </w:r>
      <w:r w:rsidRPr="00FD4C2F">
        <w:sym w:font="Symbol" w:char="F02D"/>
      </w:r>
      <w:r w:rsidRPr="00FD4C2F">
        <w:t xml:space="preserve"> minimum jeden ruszt ze stali nierdzewnej o wymiarach (+/- 5 cm) 38 x 70,8 cm, regulowany, powierzchnia rusztu do grillowania min 0,2 m2 , odpowiedni dla min 10 osób, </w:t>
      </w:r>
      <w:r w:rsidRPr="00FD4C2F">
        <w:sym w:font="Symbol" w:char="F02D"/>
      </w:r>
      <w:r w:rsidRPr="00FD4C2F">
        <w:t xml:space="preserve"> wyposażony w popielnik, </w:t>
      </w:r>
      <w:r w:rsidRPr="00FD4C2F">
        <w:sym w:font="Symbol" w:char="F02D"/>
      </w:r>
      <w:r w:rsidRPr="00FD4C2F">
        <w:t xml:space="preserve"> przystosowany do palenia węglem drzewnym, </w:t>
      </w:r>
      <w:r w:rsidR="009070A4">
        <w:t>montaż grilla należy wykonać płycie betonowej.</w:t>
      </w:r>
    </w:p>
    <w:p w:rsidR="00FD4C2F" w:rsidRDefault="00FD4C2F" w:rsidP="003626F6">
      <w:r w:rsidRPr="00FD4C2F">
        <w:sym w:font="Symbol" w:char="F02D"/>
      </w:r>
      <w:r w:rsidRPr="00FD4C2F">
        <w:t xml:space="preserve"> przykład</w:t>
      </w:r>
      <w:r w:rsidR="004226F6">
        <w:t>owy wygląd grilla:</w:t>
      </w:r>
    </w:p>
    <w:p w:rsidR="00FD4C2F" w:rsidRDefault="00FD4C2F" w:rsidP="003626F6">
      <w:r>
        <w:rPr>
          <w:noProof/>
          <w:lang w:eastAsia="pl-PL"/>
        </w:rPr>
        <w:drawing>
          <wp:inline distT="0" distB="0" distL="0" distR="0">
            <wp:extent cx="2696200" cy="3606394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90" cy="361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32273">
        <w:t xml:space="preserve">   </w:t>
      </w:r>
      <w:r>
        <w:t xml:space="preserve"> </w:t>
      </w:r>
      <w:r w:rsidR="004226F6">
        <w:rPr>
          <w:noProof/>
          <w:lang w:eastAsia="pl-PL"/>
        </w:rPr>
        <w:drawing>
          <wp:inline distT="0" distB="0" distL="0" distR="0">
            <wp:extent cx="2845613" cy="3597663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10" cy="360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D4" w:rsidRDefault="003F02D4" w:rsidP="003626F6"/>
    <w:p w:rsidR="00C17DB5" w:rsidRDefault="003F02D4" w:rsidP="003626F6">
      <w:pPr>
        <w:pStyle w:val="Akapitzlist"/>
        <w:numPr>
          <w:ilvl w:val="0"/>
          <w:numId w:val="2"/>
        </w:numPr>
        <w:ind w:left="284"/>
      </w:pPr>
      <w:r>
        <w:t>Utwardzenie kostką betonową brukową  typ Holland szara o gr. 6 cm</w:t>
      </w:r>
      <w:r w:rsidR="008822B3">
        <w:t xml:space="preserve">, na podsypce </w:t>
      </w:r>
      <w:proofErr w:type="spellStart"/>
      <w:r w:rsidR="008822B3">
        <w:t>cem</w:t>
      </w:r>
      <w:proofErr w:type="spellEnd"/>
      <w:r w:rsidR="008822B3">
        <w:t>.-</w:t>
      </w:r>
      <w:proofErr w:type="spellStart"/>
      <w:r w:rsidR="008822B3">
        <w:t>pias</w:t>
      </w:r>
      <w:proofErr w:type="spellEnd"/>
      <w:r w:rsidR="008822B3">
        <w:t>. gr. 4cm.</w:t>
      </w:r>
      <w:r>
        <w:t xml:space="preserve"> </w:t>
      </w:r>
      <w:r w:rsidR="008822B3">
        <w:t>Obrzeża betonowe szare 20x6cm na ławie betonowej. Powierzchnia utwardzenia 10,0 m</w:t>
      </w:r>
      <w:r w:rsidR="008822B3" w:rsidRPr="008822B3">
        <w:rPr>
          <w:vertAlign w:val="superscript"/>
        </w:rPr>
        <w:t>2</w:t>
      </w:r>
      <w:r w:rsidR="008822B3">
        <w:t>.</w:t>
      </w:r>
      <w:bookmarkStart w:id="0" w:name="_GoBack"/>
      <w:bookmarkEnd w:id="0"/>
    </w:p>
    <w:sectPr w:rsidR="00C17D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4C" w:rsidRDefault="00515C4C" w:rsidP="00660573">
      <w:pPr>
        <w:spacing w:after="0" w:line="240" w:lineRule="auto"/>
      </w:pPr>
      <w:r>
        <w:separator/>
      </w:r>
    </w:p>
  </w:endnote>
  <w:endnote w:type="continuationSeparator" w:id="0">
    <w:p w:rsidR="00515C4C" w:rsidRDefault="00515C4C" w:rsidP="0066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4C" w:rsidRDefault="00515C4C" w:rsidP="00660573">
      <w:pPr>
        <w:spacing w:after="0" w:line="240" w:lineRule="auto"/>
      </w:pPr>
      <w:r>
        <w:separator/>
      </w:r>
    </w:p>
  </w:footnote>
  <w:footnote w:type="continuationSeparator" w:id="0">
    <w:p w:rsidR="00515C4C" w:rsidRDefault="00515C4C" w:rsidP="0066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73" w:rsidRDefault="00660573">
    <w:pPr>
      <w:pStyle w:val="Nagwek"/>
    </w:pPr>
    <w:r>
      <w:t>Zał.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9A0"/>
    <w:multiLevelType w:val="hybridMultilevel"/>
    <w:tmpl w:val="53F439E2"/>
    <w:lvl w:ilvl="0" w:tplc="04323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8D0803"/>
    <w:multiLevelType w:val="hybridMultilevel"/>
    <w:tmpl w:val="738E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9B"/>
    <w:rsid w:val="000C5EE1"/>
    <w:rsid w:val="00244EDB"/>
    <w:rsid w:val="0025509B"/>
    <w:rsid w:val="003626F6"/>
    <w:rsid w:val="003F02D4"/>
    <w:rsid w:val="004226F6"/>
    <w:rsid w:val="00515C4C"/>
    <w:rsid w:val="00580BD5"/>
    <w:rsid w:val="00660573"/>
    <w:rsid w:val="006C0C9B"/>
    <w:rsid w:val="00760EC2"/>
    <w:rsid w:val="007D073B"/>
    <w:rsid w:val="008822B3"/>
    <w:rsid w:val="009070A4"/>
    <w:rsid w:val="00A32273"/>
    <w:rsid w:val="00AE5DB3"/>
    <w:rsid w:val="00B54A3C"/>
    <w:rsid w:val="00C17DB5"/>
    <w:rsid w:val="00C35FFD"/>
    <w:rsid w:val="00EC2518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E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5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7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F0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E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F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5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7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F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Piasecki</dc:creator>
  <cp:lastModifiedBy>Bartłomiej Piasecki</cp:lastModifiedBy>
  <cp:revision>7</cp:revision>
  <dcterms:created xsi:type="dcterms:W3CDTF">2022-06-13T11:01:00Z</dcterms:created>
  <dcterms:modified xsi:type="dcterms:W3CDTF">2022-06-21T11:49:00Z</dcterms:modified>
</cp:coreProperties>
</file>